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CA0" w:rsidRDefault="00361CA0" w:rsidP="00361CA0">
      <w:pPr>
        <w:pStyle w:val="s74"/>
      </w:pPr>
      <w:r>
        <w:rPr>
          <w:rStyle w:val="s10"/>
        </w:rPr>
        <w:t>Нужно ли гражданам проверять в своем загранпаспорте написание фамилии и имени буквами латинского алфавита?</w:t>
      </w:r>
    </w:p>
    <w:p w:rsidR="00361CA0" w:rsidRDefault="00361CA0" w:rsidP="00361CA0">
      <w:pPr>
        <w:pStyle w:val="s1"/>
      </w:pPr>
      <w:hyperlink r:id="rId4" w:tgtFrame="_blank" w:history="1">
        <w:r>
          <w:rPr>
            <w:rStyle w:val="a3"/>
          </w:rPr>
          <w:t>Сайт МИД России</w:t>
        </w:r>
      </w:hyperlink>
    </w:p>
    <w:p w:rsidR="00361CA0" w:rsidRDefault="00361CA0" w:rsidP="00361CA0">
      <w:pPr>
        <w:pStyle w:val="s1"/>
      </w:pPr>
      <w:r>
        <w:t>Официальный представитель МИД России М.В.Захарова ответила на вопрос о том, каковы правила транслитерации фамилий и имен граждан России при оформлении ими заграничных паспортов, и есть ли необходимость проверки правильности транслитерации в уже оформленных документах.</w:t>
      </w:r>
    </w:p>
    <w:p w:rsidR="00361CA0" w:rsidRDefault="00361CA0" w:rsidP="00361CA0">
      <w:pPr>
        <w:pStyle w:val="s1"/>
      </w:pPr>
      <w:proofErr w:type="gramStart"/>
      <w:r>
        <w:t xml:space="preserve">В </w:t>
      </w:r>
      <w:hyperlink r:id="rId5" w:tgtFrame="_blank" w:history="1">
        <w:r>
          <w:rPr>
            <w:rStyle w:val="a3"/>
          </w:rPr>
          <w:t>сообщении</w:t>
        </w:r>
      </w:hyperlink>
      <w:r>
        <w:t xml:space="preserve">, размещенном на сайте ведомства, поясняется, что при оформлении заграничных паспортов полномочными органами системы МИД России фамилия и имя владельца паспорта транслитерируются путем простого замещения русских букв буквами латинского алфавита согласно правилам транслитерации кириллических знаков, являющимися </w:t>
      </w:r>
      <w:hyperlink r:id="rId6" w:anchor="/multilink/57401938/paragraph/142200/number/1" w:history="1">
        <w:r>
          <w:rPr>
            <w:rStyle w:val="a3"/>
          </w:rPr>
          <w:t>приложением</w:t>
        </w:r>
      </w:hyperlink>
      <w:r>
        <w:t xml:space="preserve"> к административным регламентам, утвержденным приказами МИД России </w:t>
      </w:r>
      <w:hyperlink r:id="rId7" w:anchor="/document/74548521/entry/0" w:history="1">
        <w:r>
          <w:rPr>
            <w:rStyle w:val="a3"/>
          </w:rPr>
          <w:t>от 12.02.2020 N 2113</w:t>
        </w:r>
      </w:hyperlink>
      <w:r>
        <w:t xml:space="preserve"> и </w:t>
      </w:r>
      <w:hyperlink r:id="rId8" w:anchor="/document/74548481/entry/0" w:history="1">
        <w:r>
          <w:rPr>
            <w:rStyle w:val="a3"/>
          </w:rPr>
          <w:t>N 2114</w:t>
        </w:r>
      </w:hyperlink>
      <w:r>
        <w:t>. При этом транслитерация фамилии и/или имени может</w:t>
      </w:r>
      <w:proofErr w:type="gramEnd"/>
      <w:r>
        <w:t xml:space="preserve"> быть </w:t>
      </w:r>
      <w:proofErr w:type="gramStart"/>
      <w:r>
        <w:t>изменена</w:t>
      </w:r>
      <w:proofErr w:type="gramEnd"/>
      <w:r>
        <w:t xml:space="preserve"> по </w:t>
      </w:r>
      <w:hyperlink r:id="rId9" w:anchor="/document/74548481/entry/14000" w:history="1">
        <w:r>
          <w:rPr>
            <w:rStyle w:val="a3"/>
          </w:rPr>
          <w:t>заявлению</w:t>
        </w:r>
      </w:hyperlink>
      <w:r>
        <w:t xml:space="preserve"> гражданина на основании документов, перечисленных в упомянутых регламентах, в частности, свидетельств о рождении, заключении/расторжении брака, перемене имени, выданных компетентными органами иностранных государств.</w:t>
      </w:r>
    </w:p>
    <w:p w:rsidR="00361CA0" w:rsidRDefault="00361CA0" w:rsidP="00361CA0">
      <w:pPr>
        <w:pStyle w:val="s1"/>
      </w:pPr>
      <w:r>
        <w:t xml:space="preserve">Таким образом, одно и то же имя может быть транслитерировано по-разному. Это не ошибка и не основание для изъятия паспорта. Перечень таких оснований установлен </w:t>
      </w:r>
      <w:hyperlink r:id="rId10" w:anchor="/document/10135803/entry/8111" w:history="1">
        <w:r>
          <w:rPr>
            <w:rStyle w:val="a3"/>
          </w:rPr>
          <w:t>частью первой ст. 8.1</w:t>
        </w:r>
      </w:hyperlink>
      <w:r>
        <w:t xml:space="preserve"> Закона о порядке выезда из Российской Федерации и въезда в Российскую Федерацию.</w:t>
      </w:r>
    </w:p>
    <w:p w:rsidR="00361CA0" w:rsidRDefault="00361CA0" w:rsidP="00361CA0">
      <w:pPr>
        <w:pStyle w:val="s1"/>
      </w:pPr>
      <w:r>
        <w:t>Аналогичными правилами при оформлении заграничных паспортов руководствуются и территориальные органы МВД России.</w:t>
      </w:r>
    </w:p>
    <w:p w:rsidR="00361CA0" w:rsidRDefault="00361CA0" w:rsidP="00361CA0">
      <w:pPr>
        <w:pStyle w:val="s1"/>
      </w:pPr>
      <w:r>
        <w:t>С учетом изложенного, подчеркивается в сообщении, гражданам нет необходимости проверять написание в своих паспортах фамилии и имени буквами латинского алфавита.</w:t>
      </w:r>
    </w:p>
    <w:p w:rsidR="00361CA0" w:rsidRDefault="00361CA0" w:rsidP="00361CA0">
      <w:pPr>
        <w:pStyle w:val="s16"/>
      </w:pPr>
      <w:r>
        <w:t>____________________________________________</w:t>
      </w:r>
    </w:p>
    <w:p w:rsidR="007F0AE7" w:rsidRDefault="007F0AE7"/>
    <w:sectPr w:rsidR="007F0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61CA0"/>
    <w:rsid w:val="00361CA0"/>
    <w:rsid w:val="007F0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74">
    <w:name w:val="s_74"/>
    <w:basedOn w:val="a"/>
    <w:rsid w:val="00361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361CA0"/>
  </w:style>
  <w:style w:type="paragraph" w:customStyle="1" w:styleId="s1">
    <w:name w:val="s_1"/>
    <w:basedOn w:val="a"/>
    <w:rsid w:val="00361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361CA0"/>
    <w:rPr>
      <w:color w:val="0000FF"/>
      <w:u w:val="single"/>
    </w:rPr>
  </w:style>
  <w:style w:type="paragraph" w:customStyle="1" w:styleId="s16">
    <w:name w:val="s_16"/>
    <w:basedOn w:val="a"/>
    <w:rsid w:val="00361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192.0.190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10.192.0.190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0.192.0.190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mid.ru/ru/foreign_policy/news/1957169/" TargetMode="External"/><Relationship Id="rId10" Type="http://schemas.openxmlformats.org/officeDocument/2006/relationships/hyperlink" Target="http://10.192.0.190/" TargetMode="External"/><Relationship Id="rId4" Type="http://schemas.openxmlformats.org/officeDocument/2006/relationships/hyperlink" Target="https://www.mid.ru/ru/foreign_policy/news/1957169/" TargetMode="External"/><Relationship Id="rId9" Type="http://schemas.openxmlformats.org/officeDocument/2006/relationships/hyperlink" Target="http://10.192.0.19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1897</Characters>
  <Application>Microsoft Office Word</Application>
  <DocSecurity>0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ibutakov</dc:creator>
  <cp:lastModifiedBy>ibutakov</cp:lastModifiedBy>
  <cp:revision>2</cp:revision>
  <dcterms:created xsi:type="dcterms:W3CDTF">2024-06-26T04:31:00Z</dcterms:created>
  <dcterms:modified xsi:type="dcterms:W3CDTF">2024-06-26T04:31:00Z</dcterms:modified>
</cp:coreProperties>
</file>